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5113C67" w14:textId="3E6CE881" w:rsidR="004F393A" w:rsidRDefault="006F3D87" w:rsidP="004F393A">
      <w:pPr>
        <w:ind w:right="5131"/>
      </w:pPr>
      <w:r>
        <w:rPr>
          <w:sz w:val="24"/>
        </w:rPr>
        <w:t xml:space="preserve">       </w:t>
      </w:r>
      <w:r w:rsidR="0076507F">
        <w:rPr>
          <w:sz w:val="24"/>
        </w:rPr>
        <w:t xml:space="preserve">   </w:t>
      </w:r>
      <w:r>
        <w:rPr>
          <w:sz w:val="24"/>
        </w:rPr>
        <w:t xml:space="preserve"> </w:t>
      </w:r>
      <w:r w:rsidR="004F393A">
        <w:rPr>
          <w:sz w:val="24"/>
        </w:rPr>
        <w:t xml:space="preserve">  </w:t>
      </w:r>
      <w:r w:rsidR="0076507F">
        <w:rPr>
          <w:sz w:val="24"/>
        </w:rPr>
        <w:t xml:space="preserve">   </w:t>
      </w:r>
      <w:r w:rsidR="00B32B45">
        <w:rPr>
          <w:sz w:val="24"/>
        </w:rPr>
        <w:t xml:space="preserve"> </w:t>
      </w:r>
      <w:r w:rsidR="004F393A">
        <w:rPr>
          <w:sz w:val="24"/>
        </w:rPr>
        <w:t xml:space="preserve">     </w:t>
      </w:r>
      <w:r w:rsidR="002D3477">
        <w:rPr>
          <w:noProof/>
        </w:rPr>
        <w:drawing>
          <wp:inline distT="0" distB="0" distL="19050" distR="9525" wp14:anchorId="197CC7C3" wp14:editId="63085237">
            <wp:extent cx="523875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73314" w14:textId="48BAB98B" w:rsidR="00FE3638" w:rsidRPr="00975C7F" w:rsidRDefault="00B32B45" w:rsidP="00B32B45">
      <w:pPr>
        <w:pStyle w:val="Bezproreda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        </w:t>
      </w:r>
      <w:r w:rsidR="00FE3638" w:rsidRPr="00975C7F">
        <w:rPr>
          <w:rFonts w:ascii="Cambria" w:hAnsi="Cambria" w:cs="Times New Roman"/>
          <w:sz w:val="24"/>
          <w:szCs w:val="24"/>
        </w:rPr>
        <w:t>REPUBLIKA HRVATSKA</w:t>
      </w:r>
    </w:p>
    <w:p w14:paraId="037F632E" w14:textId="77777777" w:rsidR="00FE3638" w:rsidRPr="00975C7F" w:rsidRDefault="00FE3638" w:rsidP="00B32B45">
      <w:pPr>
        <w:pStyle w:val="Bezproreda"/>
        <w:rPr>
          <w:rFonts w:ascii="Cambria" w:hAnsi="Cambria" w:cs="Times New Roman"/>
          <w:sz w:val="24"/>
          <w:szCs w:val="24"/>
        </w:rPr>
      </w:pPr>
      <w:r w:rsidRPr="00975C7F">
        <w:rPr>
          <w:rFonts w:ascii="Cambria" w:hAnsi="Cambria" w:cs="Times New Roman"/>
          <w:sz w:val="24"/>
          <w:szCs w:val="24"/>
        </w:rPr>
        <w:t>VUKOVARSKO-SRIJEMSKA ŽUPANIJA</w:t>
      </w:r>
    </w:p>
    <w:p w14:paraId="490C982E" w14:textId="7FEA0830" w:rsidR="00FE3638" w:rsidRPr="00975C7F" w:rsidRDefault="00B32B45" w:rsidP="00B32B45">
      <w:pPr>
        <w:pStyle w:val="Bezproreda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        </w:t>
      </w:r>
      <w:r w:rsidR="00FE3638" w:rsidRPr="00975C7F">
        <w:rPr>
          <w:rFonts w:ascii="Cambria" w:hAnsi="Cambria" w:cs="Times New Roman"/>
          <w:sz w:val="24"/>
          <w:szCs w:val="24"/>
        </w:rPr>
        <w:t>OPĆINA STARI JANKOVCI</w:t>
      </w:r>
    </w:p>
    <w:p w14:paraId="0336E698" w14:textId="4824AFFA" w:rsidR="00FE3638" w:rsidRPr="00975C7F" w:rsidRDefault="00B32B45" w:rsidP="00B32B45">
      <w:pPr>
        <w:pStyle w:val="Bezproreda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          </w:t>
      </w:r>
      <w:r w:rsidR="00FE3638" w:rsidRPr="00975C7F">
        <w:rPr>
          <w:rFonts w:ascii="Cambria" w:hAnsi="Cambria" w:cs="Times New Roman"/>
          <w:b/>
          <w:sz w:val="24"/>
          <w:szCs w:val="24"/>
        </w:rPr>
        <w:t>Općinski načelnik</w:t>
      </w:r>
    </w:p>
    <w:p w14:paraId="6C390C70" w14:textId="0AF0BDDE" w:rsidR="00FE3638" w:rsidRPr="00975C7F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975C7F">
        <w:rPr>
          <w:rFonts w:ascii="Cambria" w:hAnsi="Cambria" w:cs="Times New Roman"/>
          <w:sz w:val="24"/>
          <w:szCs w:val="24"/>
        </w:rPr>
        <w:t>KLASA: 026-04/2</w:t>
      </w:r>
      <w:r w:rsidR="00662F64" w:rsidRPr="00975C7F">
        <w:rPr>
          <w:rFonts w:ascii="Cambria" w:hAnsi="Cambria" w:cs="Times New Roman"/>
          <w:sz w:val="24"/>
          <w:szCs w:val="24"/>
        </w:rPr>
        <w:t>1</w:t>
      </w:r>
      <w:r w:rsidRPr="00975C7F">
        <w:rPr>
          <w:rFonts w:ascii="Cambria" w:hAnsi="Cambria" w:cs="Times New Roman"/>
          <w:sz w:val="24"/>
          <w:szCs w:val="24"/>
        </w:rPr>
        <w:t>-</w:t>
      </w:r>
      <w:r w:rsidR="006F3D87" w:rsidRPr="00975C7F">
        <w:rPr>
          <w:rFonts w:ascii="Cambria" w:hAnsi="Cambria" w:cs="Times New Roman"/>
          <w:sz w:val="24"/>
          <w:szCs w:val="24"/>
        </w:rPr>
        <w:t>1</w:t>
      </w:r>
      <w:r w:rsidR="00791B1D">
        <w:rPr>
          <w:rFonts w:ascii="Cambria" w:hAnsi="Cambria" w:cs="Times New Roman"/>
          <w:sz w:val="24"/>
          <w:szCs w:val="24"/>
        </w:rPr>
        <w:t>4</w:t>
      </w:r>
      <w:r w:rsidR="006F3D87" w:rsidRPr="00975C7F">
        <w:rPr>
          <w:rFonts w:ascii="Cambria" w:hAnsi="Cambria" w:cs="Times New Roman"/>
          <w:sz w:val="24"/>
          <w:szCs w:val="24"/>
        </w:rPr>
        <w:t>/01</w:t>
      </w:r>
    </w:p>
    <w:p w14:paraId="639F1FDF" w14:textId="68DEC5DC" w:rsidR="00FE3638" w:rsidRPr="00975C7F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975C7F">
        <w:rPr>
          <w:rFonts w:ascii="Cambria" w:hAnsi="Cambria" w:cs="Times New Roman"/>
          <w:sz w:val="24"/>
          <w:szCs w:val="24"/>
        </w:rPr>
        <w:t>URBROJ: 2188/10-02-2</w:t>
      </w:r>
      <w:r w:rsidR="00662F64" w:rsidRPr="00975C7F">
        <w:rPr>
          <w:rFonts w:ascii="Cambria" w:hAnsi="Cambria" w:cs="Times New Roman"/>
          <w:sz w:val="24"/>
          <w:szCs w:val="24"/>
        </w:rPr>
        <w:t>1</w:t>
      </w:r>
      <w:r w:rsidRPr="00975C7F">
        <w:rPr>
          <w:rFonts w:ascii="Cambria" w:hAnsi="Cambria" w:cs="Times New Roman"/>
          <w:sz w:val="24"/>
          <w:szCs w:val="24"/>
        </w:rPr>
        <w:t>-</w:t>
      </w:r>
      <w:r w:rsidR="0001041F">
        <w:rPr>
          <w:rFonts w:ascii="Cambria" w:hAnsi="Cambria" w:cs="Times New Roman"/>
          <w:sz w:val="24"/>
          <w:szCs w:val="24"/>
        </w:rPr>
        <w:t>0</w:t>
      </w:r>
      <w:r w:rsidR="006F04F7">
        <w:rPr>
          <w:rFonts w:ascii="Cambria" w:hAnsi="Cambria" w:cs="Times New Roman"/>
          <w:sz w:val="24"/>
          <w:szCs w:val="24"/>
        </w:rPr>
        <w:t>2</w:t>
      </w:r>
    </w:p>
    <w:p w14:paraId="6A96903E" w14:textId="7427FCE1" w:rsidR="00FE3638" w:rsidRPr="00975C7F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975C7F">
        <w:rPr>
          <w:rFonts w:ascii="Cambria" w:hAnsi="Cambria" w:cs="Times New Roman"/>
          <w:sz w:val="24"/>
          <w:szCs w:val="24"/>
        </w:rPr>
        <w:t xml:space="preserve">Stari Jankovci, </w:t>
      </w:r>
      <w:r w:rsidR="00791B1D">
        <w:rPr>
          <w:rFonts w:ascii="Cambria" w:hAnsi="Cambria" w:cs="Times New Roman"/>
          <w:sz w:val="24"/>
          <w:szCs w:val="24"/>
        </w:rPr>
        <w:t>4</w:t>
      </w:r>
      <w:r w:rsidRPr="00975C7F">
        <w:rPr>
          <w:rFonts w:ascii="Cambria" w:hAnsi="Cambria" w:cs="Times New Roman"/>
          <w:sz w:val="24"/>
          <w:szCs w:val="24"/>
        </w:rPr>
        <w:t xml:space="preserve">. </w:t>
      </w:r>
      <w:r w:rsidR="00791B1D">
        <w:rPr>
          <w:rFonts w:ascii="Cambria" w:hAnsi="Cambria" w:cs="Times New Roman"/>
          <w:sz w:val="24"/>
          <w:szCs w:val="24"/>
        </w:rPr>
        <w:t>listopad</w:t>
      </w:r>
      <w:r w:rsidR="004113E8" w:rsidRPr="00975C7F">
        <w:rPr>
          <w:rFonts w:ascii="Cambria" w:hAnsi="Cambria" w:cs="Times New Roman"/>
          <w:sz w:val="24"/>
          <w:szCs w:val="24"/>
        </w:rPr>
        <w:t xml:space="preserve"> </w:t>
      </w:r>
      <w:r w:rsidRPr="00975C7F">
        <w:rPr>
          <w:rFonts w:ascii="Cambria" w:hAnsi="Cambria" w:cs="Times New Roman"/>
          <w:sz w:val="24"/>
          <w:szCs w:val="24"/>
        </w:rPr>
        <w:t>202</w:t>
      </w:r>
      <w:r w:rsidR="00662F64" w:rsidRPr="00975C7F">
        <w:rPr>
          <w:rFonts w:ascii="Cambria" w:hAnsi="Cambria" w:cs="Times New Roman"/>
          <w:sz w:val="24"/>
          <w:szCs w:val="24"/>
        </w:rPr>
        <w:t>1</w:t>
      </w:r>
      <w:r w:rsidRPr="00975C7F">
        <w:rPr>
          <w:rFonts w:ascii="Cambria" w:hAnsi="Cambria" w:cs="Times New Roman"/>
          <w:sz w:val="24"/>
          <w:szCs w:val="24"/>
        </w:rPr>
        <w:t>.g.</w:t>
      </w:r>
    </w:p>
    <w:p w14:paraId="2D287962" w14:textId="6121DCCB" w:rsidR="00300C8F" w:rsidRPr="00975C7F" w:rsidRDefault="00300C8F" w:rsidP="00FE3638">
      <w:pPr>
        <w:pStyle w:val="Bezproreda"/>
        <w:rPr>
          <w:rFonts w:ascii="Cambria" w:hAnsi="Cambria" w:cs="Times New Roman"/>
          <w:sz w:val="24"/>
          <w:szCs w:val="24"/>
        </w:rPr>
      </w:pPr>
    </w:p>
    <w:p w14:paraId="20404789" w14:textId="77777777" w:rsidR="00662F64" w:rsidRPr="00975C7F" w:rsidRDefault="00FE3638" w:rsidP="00662F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975C7F">
        <w:rPr>
          <w:rFonts w:ascii="Cambria" w:eastAsia="Times New Roman" w:hAnsi="Cambria" w:cs="Times New Roman"/>
          <w:sz w:val="24"/>
          <w:szCs w:val="24"/>
          <w:lang w:eastAsia="hr-HR"/>
        </w:rPr>
        <w:tab/>
      </w:r>
    </w:p>
    <w:p w14:paraId="516FD92A" w14:textId="418F6212" w:rsidR="006F04F7" w:rsidRPr="00A371B5" w:rsidRDefault="006F04F7" w:rsidP="006F04F7">
      <w:pPr>
        <w:pStyle w:val="Naslov3"/>
        <w:spacing w:before="0"/>
        <w:ind w:firstLine="720"/>
        <w:jc w:val="both"/>
        <w:textAlignment w:val="baseline"/>
        <w:rPr>
          <w:rFonts w:cstheme="minorHAnsi"/>
          <w:b/>
          <w:bCs/>
          <w:color w:val="auto"/>
          <w:sz w:val="22"/>
          <w:szCs w:val="22"/>
        </w:rPr>
      </w:pPr>
      <w:r w:rsidRPr="00A371B5">
        <w:rPr>
          <w:rFonts w:cstheme="minorHAnsi"/>
          <w:color w:val="auto"/>
          <w:sz w:val="22"/>
          <w:szCs w:val="22"/>
        </w:rPr>
        <w:t>Na temelju članka 86. Zakona o javnoj nabavi („Narodne novine“ RH 120/2016.) i članka 4</w:t>
      </w:r>
      <w:r w:rsidRPr="00A371B5">
        <w:rPr>
          <w:rFonts w:cstheme="minorHAnsi"/>
          <w:color w:val="auto"/>
          <w:sz w:val="22"/>
          <w:szCs w:val="22"/>
        </w:rPr>
        <w:t>6</w:t>
      </w:r>
      <w:r w:rsidRPr="00A371B5">
        <w:rPr>
          <w:rFonts w:cstheme="minorHAnsi"/>
          <w:color w:val="auto"/>
          <w:sz w:val="22"/>
          <w:szCs w:val="22"/>
        </w:rPr>
        <w:t xml:space="preserve">. Statuta Općine Stari Jankovci (Službeni vjesnik Vukovarsko – srijemske županije </w:t>
      </w:r>
      <w:r w:rsidRPr="00A371B5">
        <w:rPr>
          <w:rFonts w:cstheme="minorHAnsi"/>
          <w:color w:val="auto"/>
          <w:sz w:val="22"/>
          <w:szCs w:val="22"/>
        </w:rPr>
        <w:t>4</w:t>
      </w:r>
      <w:r w:rsidRPr="00A371B5">
        <w:rPr>
          <w:rFonts w:cstheme="minorHAnsi"/>
          <w:color w:val="auto"/>
          <w:sz w:val="22"/>
          <w:szCs w:val="22"/>
        </w:rPr>
        <w:t>/2</w:t>
      </w:r>
      <w:r w:rsidRPr="00A371B5">
        <w:rPr>
          <w:rFonts w:cstheme="minorHAnsi"/>
          <w:color w:val="auto"/>
          <w:sz w:val="22"/>
          <w:szCs w:val="22"/>
        </w:rPr>
        <w:t>1</w:t>
      </w:r>
      <w:r w:rsidRPr="00A371B5">
        <w:rPr>
          <w:rFonts w:cstheme="minorHAnsi"/>
          <w:color w:val="auto"/>
          <w:sz w:val="22"/>
          <w:szCs w:val="22"/>
        </w:rPr>
        <w:t>.), općinski načelnik, na svom 14. radnom sastanku donosi</w:t>
      </w:r>
    </w:p>
    <w:p w14:paraId="48E19CC6" w14:textId="77777777" w:rsidR="000C6DDA" w:rsidRDefault="000C6DDA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  <w:b/>
          <w:bCs/>
        </w:rPr>
      </w:pPr>
    </w:p>
    <w:p w14:paraId="34AE9590" w14:textId="5DEF8581" w:rsidR="006F04F7" w:rsidRPr="00F3154C" w:rsidRDefault="006F04F7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  <w:b/>
          <w:bCs/>
        </w:rPr>
      </w:pPr>
      <w:r w:rsidRPr="00F3154C">
        <w:rPr>
          <w:rFonts w:asciiTheme="majorHAnsi" w:hAnsiTheme="majorHAnsi" w:cstheme="minorHAnsi"/>
          <w:b/>
          <w:bCs/>
        </w:rPr>
        <w:t>O D L U K U</w:t>
      </w:r>
    </w:p>
    <w:p w14:paraId="28AC905A" w14:textId="12483BE3" w:rsidR="006F04F7" w:rsidRDefault="006F04F7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  <w:b/>
          <w:bCs/>
        </w:rPr>
      </w:pPr>
      <w:r w:rsidRPr="00F3154C">
        <w:rPr>
          <w:rFonts w:asciiTheme="majorHAnsi" w:hAnsiTheme="majorHAnsi" w:cstheme="minorHAnsi"/>
          <w:b/>
          <w:bCs/>
        </w:rPr>
        <w:t>o provedbi postupka j</w:t>
      </w:r>
      <w:r>
        <w:rPr>
          <w:rFonts w:asciiTheme="majorHAnsi" w:hAnsiTheme="majorHAnsi" w:cstheme="minorHAnsi"/>
          <w:b/>
          <w:bCs/>
        </w:rPr>
        <w:t>ednostavne n</w:t>
      </w:r>
      <w:r w:rsidRPr="00F3154C">
        <w:rPr>
          <w:rFonts w:asciiTheme="majorHAnsi" w:hAnsiTheme="majorHAnsi" w:cstheme="minorHAnsi"/>
          <w:b/>
          <w:bCs/>
        </w:rPr>
        <w:t xml:space="preserve">abave  </w:t>
      </w:r>
    </w:p>
    <w:p w14:paraId="782E32C7" w14:textId="77777777" w:rsidR="000C6DDA" w:rsidRPr="00F3154C" w:rsidRDefault="000C6DDA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  <w:b/>
          <w:bCs/>
        </w:rPr>
      </w:pPr>
    </w:p>
    <w:p w14:paraId="20805BBF" w14:textId="77777777" w:rsidR="006F04F7" w:rsidRPr="00F3154C" w:rsidRDefault="006F04F7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  <w:bCs/>
        </w:rPr>
      </w:pPr>
      <w:r w:rsidRPr="00F3154C">
        <w:rPr>
          <w:rFonts w:asciiTheme="majorHAnsi" w:hAnsiTheme="majorHAnsi" w:cstheme="minorHAnsi"/>
          <w:bCs/>
        </w:rPr>
        <w:t>Članak 1.</w:t>
      </w:r>
    </w:p>
    <w:p w14:paraId="774C82AE" w14:textId="071D0ED3" w:rsidR="006F04F7" w:rsidRDefault="006F04F7" w:rsidP="000C6DDA">
      <w:pPr>
        <w:pStyle w:val="Standard"/>
        <w:spacing w:line="244" w:lineRule="auto"/>
        <w:ind w:firstLine="720"/>
        <w:jc w:val="both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Provesti postupak j</w:t>
      </w:r>
      <w:r>
        <w:rPr>
          <w:rFonts w:asciiTheme="majorHAnsi" w:hAnsiTheme="majorHAnsi" w:cstheme="minorHAnsi"/>
          <w:sz w:val="22"/>
          <w:szCs w:val="22"/>
        </w:rPr>
        <w:t>ednostavne</w:t>
      </w:r>
      <w:r w:rsidRPr="00F3154C">
        <w:rPr>
          <w:rFonts w:asciiTheme="majorHAnsi" w:hAnsiTheme="majorHAnsi" w:cstheme="minorHAnsi"/>
          <w:sz w:val="22"/>
          <w:szCs w:val="22"/>
        </w:rPr>
        <w:t xml:space="preserve"> nabave </w:t>
      </w:r>
      <w:r>
        <w:rPr>
          <w:rFonts w:asciiTheme="majorHAnsi" w:hAnsiTheme="majorHAnsi" w:cstheme="minorHAnsi"/>
          <w:sz w:val="22"/>
          <w:szCs w:val="22"/>
        </w:rPr>
        <w:t xml:space="preserve">za predmet nabave – </w:t>
      </w:r>
      <w:r w:rsidRPr="00D44FFD">
        <w:rPr>
          <w:rFonts w:ascii="Cambria" w:eastAsia="Cambria" w:hAnsi="Cambria" w:cs="Cambria"/>
        </w:rPr>
        <w:t>Projekt ulaganja u objekt dječjeg vrtića – dječje igralište u vrtiću</w:t>
      </w:r>
      <w:r>
        <w:rPr>
          <w:rFonts w:asciiTheme="majorHAnsi" w:hAnsiTheme="majorHAnsi" w:cstheme="minorHAnsi"/>
          <w:sz w:val="22"/>
          <w:szCs w:val="22"/>
        </w:rPr>
        <w:t>.</w:t>
      </w:r>
    </w:p>
    <w:p w14:paraId="0E52F182" w14:textId="77777777" w:rsidR="006F04F7" w:rsidRDefault="006F04F7" w:rsidP="006F04F7">
      <w:pPr>
        <w:pStyle w:val="Standard"/>
        <w:spacing w:line="244" w:lineRule="auto"/>
        <w:ind w:firstLine="720"/>
        <w:jc w:val="both"/>
        <w:rPr>
          <w:rFonts w:asciiTheme="majorHAnsi" w:hAnsiTheme="majorHAnsi" w:cstheme="minorHAnsi"/>
          <w:sz w:val="22"/>
          <w:szCs w:val="22"/>
        </w:rPr>
      </w:pPr>
    </w:p>
    <w:p w14:paraId="4D3E3450" w14:textId="77777777" w:rsidR="006F04F7" w:rsidRPr="00F3154C" w:rsidRDefault="006F04F7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</w:rPr>
      </w:pPr>
      <w:r w:rsidRPr="00F3154C">
        <w:rPr>
          <w:rFonts w:asciiTheme="majorHAnsi" w:hAnsiTheme="majorHAnsi" w:cstheme="minorHAnsi"/>
        </w:rPr>
        <w:t>Članak 2.</w:t>
      </w:r>
    </w:p>
    <w:p w14:paraId="6669B880" w14:textId="597E2A55" w:rsidR="006F04F7" w:rsidRPr="00F3154C" w:rsidRDefault="006F04F7" w:rsidP="000C6DDA">
      <w:pPr>
        <w:pStyle w:val="Standard"/>
        <w:spacing w:line="244" w:lineRule="auto"/>
        <w:ind w:firstLine="720"/>
        <w:jc w:val="both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  <w:lang w:eastAsia="en-US"/>
        </w:rPr>
        <w:t xml:space="preserve">Evidencijski broj nabave:  </w:t>
      </w:r>
      <w:r>
        <w:rPr>
          <w:rFonts w:asciiTheme="majorHAnsi" w:hAnsiTheme="majorHAnsi" w:cstheme="minorHAnsi"/>
          <w:sz w:val="22"/>
          <w:szCs w:val="22"/>
          <w:lang w:eastAsia="en-US"/>
        </w:rPr>
        <w:t>JN –</w:t>
      </w:r>
      <w:r w:rsidRPr="00F3154C">
        <w:rPr>
          <w:rFonts w:asciiTheme="majorHAnsi" w:hAnsiTheme="majorHAnsi" w:cstheme="minorHAnsi"/>
          <w:sz w:val="22"/>
          <w:szCs w:val="22"/>
          <w:lang w:eastAsia="en-US"/>
        </w:rPr>
        <w:t xml:space="preserve"> </w:t>
      </w:r>
      <w:r>
        <w:rPr>
          <w:rFonts w:asciiTheme="majorHAnsi" w:hAnsiTheme="majorHAnsi" w:cstheme="minorHAnsi"/>
          <w:sz w:val="22"/>
          <w:szCs w:val="22"/>
          <w:lang w:eastAsia="en-US"/>
        </w:rPr>
        <w:t>59</w:t>
      </w:r>
      <w:r>
        <w:rPr>
          <w:rFonts w:asciiTheme="majorHAnsi" w:hAnsiTheme="majorHAnsi" w:cstheme="minorHAnsi"/>
          <w:sz w:val="22"/>
          <w:szCs w:val="22"/>
          <w:lang w:eastAsia="en-US"/>
        </w:rPr>
        <w:t>/</w:t>
      </w:r>
      <w:r w:rsidRPr="00F3154C">
        <w:rPr>
          <w:rFonts w:asciiTheme="majorHAnsi" w:hAnsiTheme="majorHAnsi" w:cstheme="minorHAnsi"/>
          <w:sz w:val="22"/>
          <w:szCs w:val="22"/>
          <w:lang w:eastAsia="en-US"/>
        </w:rPr>
        <w:t>2</w:t>
      </w:r>
      <w:r>
        <w:rPr>
          <w:rFonts w:asciiTheme="majorHAnsi" w:hAnsiTheme="majorHAnsi" w:cstheme="minorHAnsi"/>
          <w:sz w:val="22"/>
          <w:szCs w:val="22"/>
          <w:lang w:eastAsia="en-US"/>
        </w:rPr>
        <w:t>1</w:t>
      </w:r>
      <w:r w:rsidRPr="00F3154C">
        <w:rPr>
          <w:rFonts w:asciiTheme="majorHAnsi" w:hAnsiTheme="majorHAnsi" w:cstheme="minorHAnsi"/>
          <w:sz w:val="22"/>
          <w:szCs w:val="22"/>
          <w:lang w:eastAsia="en-US"/>
        </w:rPr>
        <w:t>, sukladan Planu nabave za 202</w:t>
      </w:r>
      <w:r>
        <w:rPr>
          <w:rFonts w:asciiTheme="majorHAnsi" w:hAnsiTheme="majorHAnsi" w:cstheme="minorHAnsi"/>
          <w:sz w:val="22"/>
          <w:szCs w:val="22"/>
          <w:lang w:eastAsia="en-US"/>
        </w:rPr>
        <w:t>1</w:t>
      </w:r>
      <w:r w:rsidRPr="00F3154C">
        <w:rPr>
          <w:rFonts w:asciiTheme="majorHAnsi" w:hAnsiTheme="majorHAnsi" w:cstheme="minorHAnsi"/>
          <w:sz w:val="22"/>
          <w:szCs w:val="22"/>
          <w:lang w:eastAsia="en-US"/>
        </w:rPr>
        <w:t xml:space="preserve">. godinu, CPV: </w:t>
      </w:r>
      <w:r>
        <w:rPr>
          <w:rFonts w:asciiTheme="majorHAnsi" w:hAnsiTheme="majorHAnsi" w:cstheme="minorHAnsi"/>
          <w:sz w:val="22"/>
          <w:szCs w:val="22"/>
          <w:lang w:eastAsia="en-US"/>
        </w:rPr>
        <w:t>4</w:t>
      </w:r>
      <w:r>
        <w:rPr>
          <w:rFonts w:asciiTheme="majorHAnsi" w:hAnsiTheme="majorHAnsi" w:cstheme="minorHAnsi"/>
          <w:sz w:val="22"/>
          <w:szCs w:val="22"/>
          <w:lang w:eastAsia="en-US"/>
        </w:rPr>
        <w:t>5236210</w:t>
      </w:r>
      <w:r w:rsidRPr="00F3154C">
        <w:rPr>
          <w:rFonts w:asciiTheme="majorHAnsi" w:hAnsiTheme="majorHAnsi" w:cstheme="minorHAnsi"/>
          <w:sz w:val="22"/>
          <w:szCs w:val="22"/>
          <w:lang w:eastAsia="en-US"/>
        </w:rPr>
        <w:t>, a p</w:t>
      </w:r>
      <w:r w:rsidRPr="00F3154C">
        <w:rPr>
          <w:rFonts w:asciiTheme="majorHAnsi" w:hAnsiTheme="majorHAnsi" w:cstheme="minorHAnsi"/>
          <w:sz w:val="22"/>
          <w:szCs w:val="22"/>
        </w:rPr>
        <w:t xml:space="preserve">rocijenjena vrijednost nabave je: </w:t>
      </w:r>
      <w:r>
        <w:rPr>
          <w:rFonts w:asciiTheme="majorHAnsi" w:hAnsiTheme="majorHAnsi" w:cstheme="minorHAnsi"/>
          <w:sz w:val="22"/>
          <w:szCs w:val="22"/>
        </w:rPr>
        <w:t>252</w:t>
      </w:r>
      <w:r w:rsidRPr="00F3154C">
        <w:rPr>
          <w:rFonts w:asciiTheme="majorHAnsi" w:hAnsiTheme="majorHAnsi" w:cstheme="minorHAnsi"/>
          <w:sz w:val="22"/>
          <w:szCs w:val="22"/>
        </w:rPr>
        <w:t>.</w:t>
      </w:r>
      <w:r>
        <w:rPr>
          <w:rFonts w:asciiTheme="majorHAnsi" w:hAnsiTheme="majorHAnsi" w:cstheme="minorHAnsi"/>
          <w:sz w:val="22"/>
          <w:szCs w:val="22"/>
        </w:rPr>
        <w:t>109</w:t>
      </w:r>
      <w:r w:rsidRPr="00F3154C">
        <w:rPr>
          <w:rFonts w:asciiTheme="majorHAnsi" w:hAnsiTheme="majorHAnsi" w:cstheme="minorHAnsi"/>
          <w:sz w:val="22"/>
          <w:szCs w:val="22"/>
        </w:rPr>
        <w:t>,</w:t>
      </w:r>
      <w:r>
        <w:rPr>
          <w:rFonts w:asciiTheme="majorHAnsi" w:hAnsiTheme="majorHAnsi" w:cstheme="minorHAnsi"/>
          <w:sz w:val="22"/>
          <w:szCs w:val="22"/>
        </w:rPr>
        <w:t>94</w:t>
      </w:r>
      <w:r w:rsidRPr="00F3154C">
        <w:rPr>
          <w:rFonts w:asciiTheme="majorHAnsi" w:hAnsiTheme="majorHAnsi" w:cstheme="minorHAnsi"/>
          <w:sz w:val="22"/>
          <w:szCs w:val="22"/>
        </w:rPr>
        <w:t xml:space="preserve"> kuna.</w:t>
      </w:r>
    </w:p>
    <w:p w14:paraId="3DDD579A" w14:textId="77777777" w:rsidR="000C6DDA" w:rsidRDefault="000C6DDA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  <w:bCs/>
        </w:rPr>
      </w:pPr>
    </w:p>
    <w:p w14:paraId="7A609ABE" w14:textId="0714A3D2" w:rsidR="006F04F7" w:rsidRPr="00F3154C" w:rsidRDefault="006F04F7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  <w:bCs/>
        </w:rPr>
      </w:pPr>
      <w:r w:rsidRPr="00F3154C">
        <w:rPr>
          <w:rFonts w:asciiTheme="majorHAnsi" w:hAnsiTheme="majorHAnsi" w:cstheme="minorHAnsi"/>
          <w:bCs/>
        </w:rPr>
        <w:t xml:space="preserve">Članak 3. </w:t>
      </w:r>
    </w:p>
    <w:p w14:paraId="671D539F" w14:textId="28F7496D" w:rsidR="006F04F7" w:rsidRPr="00F3154C" w:rsidRDefault="006F04F7" w:rsidP="000C6DD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inorHAnsi"/>
        </w:rPr>
      </w:pPr>
      <w:r w:rsidRPr="00F3154C">
        <w:rPr>
          <w:rFonts w:asciiTheme="majorHAnsi" w:hAnsiTheme="majorHAnsi" w:cstheme="minorHAnsi"/>
        </w:rPr>
        <w:t>Za provedbu postupka j</w:t>
      </w:r>
      <w:r w:rsidR="000C6DDA">
        <w:rPr>
          <w:rFonts w:asciiTheme="majorHAnsi" w:hAnsiTheme="majorHAnsi" w:cstheme="minorHAnsi"/>
        </w:rPr>
        <w:t xml:space="preserve">ednostavne </w:t>
      </w:r>
      <w:r w:rsidRPr="00F3154C">
        <w:rPr>
          <w:rFonts w:asciiTheme="majorHAnsi" w:hAnsiTheme="majorHAnsi" w:cstheme="minorHAnsi"/>
        </w:rPr>
        <w:t xml:space="preserve">nabave </w:t>
      </w:r>
      <w:r w:rsidR="000C6DDA">
        <w:rPr>
          <w:rFonts w:asciiTheme="majorHAnsi" w:hAnsiTheme="majorHAnsi" w:cstheme="minorHAnsi"/>
        </w:rPr>
        <w:t xml:space="preserve">imenovati će se Povjerenstvo za provedbu postupka nabave i poslati će Poziv na tri adrese: </w:t>
      </w:r>
      <w:proofErr w:type="spellStart"/>
      <w:r w:rsidR="000C6DDA">
        <w:rPr>
          <w:rFonts w:asciiTheme="majorHAnsi" w:hAnsiTheme="majorHAnsi" w:cstheme="minorHAnsi"/>
        </w:rPr>
        <w:t>Zuki</w:t>
      </w:r>
      <w:proofErr w:type="spellEnd"/>
      <w:r w:rsidR="000C6DDA">
        <w:rPr>
          <w:rFonts w:asciiTheme="majorHAnsi" w:hAnsiTheme="majorHAnsi" w:cstheme="minorHAnsi"/>
        </w:rPr>
        <w:t xml:space="preserve">, d.o.o., Djelatnik, d.o.o. i </w:t>
      </w:r>
      <w:proofErr w:type="spellStart"/>
      <w:r w:rsidR="000C6DDA">
        <w:rPr>
          <w:rFonts w:asciiTheme="majorHAnsi" w:hAnsiTheme="majorHAnsi" w:cstheme="minorHAnsi"/>
        </w:rPr>
        <w:t>Aksion</w:t>
      </w:r>
      <w:proofErr w:type="spellEnd"/>
      <w:r w:rsidR="000C6DDA">
        <w:rPr>
          <w:rFonts w:asciiTheme="majorHAnsi" w:hAnsiTheme="majorHAnsi" w:cstheme="minorHAnsi"/>
        </w:rPr>
        <w:t>, d.o.o.</w:t>
      </w:r>
    </w:p>
    <w:p w14:paraId="30FD78EB" w14:textId="77777777" w:rsidR="000C6DDA" w:rsidRDefault="000C6DDA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</w:rPr>
      </w:pPr>
    </w:p>
    <w:p w14:paraId="7773EFEF" w14:textId="771663BE" w:rsidR="006F04F7" w:rsidRPr="00F3154C" w:rsidRDefault="006F04F7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</w:rPr>
      </w:pPr>
      <w:r w:rsidRPr="00F3154C">
        <w:rPr>
          <w:rFonts w:asciiTheme="majorHAnsi" w:hAnsiTheme="majorHAnsi" w:cstheme="minorHAnsi"/>
        </w:rPr>
        <w:t>Članak 4.</w:t>
      </w:r>
    </w:p>
    <w:p w14:paraId="35C8A706" w14:textId="7B2D51EA" w:rsidR="006F04F7" w:rsidRPr="00F3154C" w:rsidRDefault="006F04F7" w:rsidP="000C6DD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inorHAnsi"/>
        </w:rPr>
      </w:pPr>
      <w:r w:rsidRPr="00F3154C">
        <w:rPr>
          <w:rFonts w:asciiTheme="majorHAnsi" w:hAnsiTheme="majorHAnsi" w:cstheme="minorHAnsi"/>
        </w:rPr>
        <w:t xml:space="preserve">Nakon postupka donijeti će se Odluka o odabiru najpovoljnijeg ponuditelja i sklopiti ugovor o javnoj nabavi </w:t>
      </w:r>
      <w:r>
        <w:rPr>
          <w:rFonts w:asciiTheme="majorHAnsi" w:hAnsiTheme="majorHAnsi" w:cstheme="minorHAnsi"/>
        </w:rPr>
        <w:t xml:space="preserve">po predmetu nabave - </w:t>
      </w:r>
      <w:r w:rsidR="000C6DDA" w:rsidRPr="00D44FFD">
        <w:rPr>
          <w:rFonts w:ascii="Cambria" w:eastAsia="Cambria" w:hAnsi="Cambria" w:cs="Cambria"/>
        </w:rPr>
        <w:t>Projekt ulaganja u objekt dječjeg vrtića – dječje igralište u vrtiću</w:t>
      </w:r>
      <w:r w:rsidRPr="00F3154C">
        <w:rPr>
          <w:rFonts w:asciiTheme="majorHAnsi" w:hAnsiTheme="majorHAnsi" w:cstheme="minorHAnsi"/>
        </w:rPr>
        <w:t xml:space="preserve">, a sredstva su osigurana kroz Ugovor o financiranju sklopljen sa </w:t>
      </w:r>
      <w:r w:rsidR="000C6DDA">
        <w:rPr>
          <w:rFonts w:asciiTheme="majorHAnsi" w:hAnsiTheme="majorHAnsi" w:cstheme="minorHAnsi"/>
        </w:rPr>
        <w:t>Ministarstvom za demografiju, obitelj, mlade</w:t>
      </w:r>
      <w:r w:rsidRPr="00F3154C">
        <w:rPr>
          <w:rFonts w:asciiTheme="majorHAnsi" w:hAnsiTheme="majorHAnsi" w:cstheme="minorHAnsi"/>
        </w:rPr>
        <w:t xml:space="preserve"> </w:t>
      </w:r>
      <w:r w:rsidR="000C6DDA">
        <w:rPr>
          <w:rFonts w:asciiTheme="majorHAnsi" w:hAnsiTheme="majorHAnsi" w:cstheme="minorHAnsi"/>
        </w:rPr>
        <w:t xml:space="preserve">i socijalnu politiku </w:t>
      </w:r>
      <w:r w:rsidRPr="00F3154C">
        <w:rPr>
          <w:rFonts w:asciiTheme="majorHAnsi" w:hAnsiTheme="majorHAnsi" w:cstheme="minorHAnsi"/>
        </w:rPr>
        <w:t>i dio u proračunu Općine Stari Jankovci za 202</w:t>
      </w:r>
      <w:r>
        <w:rPr>
          <w:rFonts w:asciiTheme="majorHAnsi" w:hAnsiTheme="majorHAnsi" w:cstheme="minorHAnsi"/>
        </w:rPr>
        <w:t>1</w:t>
      </w:r>
      <w:r w:rsidRPr="00F3154C">
        <w:rPr>
          <w:rFonts w:asciiTheme="majorHAnsi" w:hAnsiTheme="majorHAnsi" w:cstheme="minorHAnsi"/>
        </w:rPr>
        <w:t>. godinu.</w:t>
      </w:r>
    </w:p>
    <w:p w14:paraId="70B2ECDD" w14:textId="77777777" w:rsidR="006F04F7" w:rsidRPr="00F3154C" w:rsidRDefault="006F04F7" w:rsidP="000C6DD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inorHAnsi"/>
          <w:bCs/>
        </w:rPr>
      </w:pPr>
      <w:r w:rsidRPr="00F3154C">
        <w:rPr>
          <w:rFonts w:asciiTheme="majorHAnsi" w:hAnsiTheme="majorHAnsi" w:cstheme="minorHAnsi"/>
          <w:bCs/>
        </w:rPr>
        <w:t>Članak 5.</w:t>
      </w:r>
    </w:p>
    <w:p w14:paraId="1B35D9E4" w14:textId="2B3CC659" w:rsidR="006F04F7" w:rsidRDefault="006F04F7" w:rsidP="000C6DD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inorHAnsi"/>
        </w:rPr>
      </w:pPr>
      <w:r w:rsidRPr="00F3154C">
        <w:rPr>
          <w:rFonts w:asciiTheme="majorHAnsi" w:hAnsiTheme="majorHAnsi" w:cstheme="minorHAnsi"/>
        </w:rPr>
        <w:t>Ova Odluka stupa na snagu danom donošenja.</w:t>
      </w:r>
    </w:p>
    <w:p w14:paraId="5591FCC1" w14:textId="77777777" w:rsidR="000C6DDA" w:rsidRPr="00F3154C" w:rsidRDefault="000C6DDA" w:rsidP="000C6DD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inorHAnsi"/>
        </w:rPr>
      </w:pPr>
    </w:p>
    <w:p w14:paraId="7BF4C030" w14:textId="77777777" w:rsidR="006F04F7" w:rsidRPr="00F3154C" w:rsidRDefault="006F04F7" w:rsidP="006F04F7">
      <w:pPr>
        <w:autoSpaceDE w:val="0"/>
        <w:autoSpaceDN w:val="0"/>
        <w:adjustRightInd w:val="0"/>
        <w:jc w:val="both"/>
        <w:rPr>
          <w:rFonts w:asciiTheme="majorHAnsi" w:hAnsiTheme="majorHAnsi" w:cstheme="minorHAnsi"/>
        </w:rPr>
      </w:pPr>
    </w:p>
    <w:p w14:paraId="169F4ED2" w14:textId="77777777" w:rsidR="006F04F7" w:rsidRPr="00F3154C" w:rsidRDefault="006F04F7" w:rsidP="000C6DDA">
      <w:pPr>
        <w:tabs>
          <w:tab w:val="left" w:pos="4111"/>
        </w:tabs>
        <w:spacing w:after="0"/>
        <w:jc w:val="right"/>
        <w:rPr>
          <w:rFonts w:asciiTheme="majorHAnsi" w:hAnsiTheme="majorHAnsi" w:cstheme="minorHAnsi"/>
        </w:rPr>
      </w:pPr>
      <w:r w:rsidRPr="00F3154C">
        <w:rPr>
          <w:rFonts w:asciiTheme="majorHAnsi" w:hAnsiTheme="majorHAnsi" w:cstheme="minorHAnsi"/>
        </w:rPr>
        <w:t>OPĆINSKI NAČELNIK</w:t>
      </w:r>
    </w:p>
    <w:p w14:paraId="3817FDBD" w14:textId="67DB6422" w:rsidR="006F04F7" w:rsidRPr="00F3154C" w:rsidRDefault="006F04F7" w:rsidP="000C6DDA">
      <w:pPr>
        <w:autoSpaceDE w:val="0"/>
        <w:autoSpaceDN w:val="0"/>
        <w:adjustRightInd w:val="0"/>
        <w:spacing w:after="0"/>
        <w:ind w:left="2160" w:firstLine="720"/>
        <w:jc w:val="right"/>
        <w:rPr>
          <w:rFonts w:asciiTheme="majorHAnsi" w:hAnsiTheme="majorHAnsi" w:cstheme="minorHAnsi"/>
          <w:b/>
          <w:bCs/>
        </w:rPr>
      </w:pPr>
      <w:r w:rsidRPr="00F3154C">
        <w:rPr>
          <w:rFonts w:asciiTheme="majorHAnsi" w:hAnsiTheme="majorHAnsi" w:cstheme="minorHAnsi"/>
        </w:rPr>
        <w:t xml:space="preserve">     Dragan Sudarević, </w:t>
      </w:r>
      <w:proofErr w:type="spellStart"/>
      <w:r w:rsidRPr="00F3154C">
        <w:rPr>
          <w:rFonts w:asciiTheme="majorHAnsi" w:hAnsiTheme="majorHAnsi" w:cstheme="minorHAnsi"/>
        </w:rPr>
        <w:t>ing.el</w:t>
      </w:r>
      <w:proofErr w:type="spellEnd"/>
      <w:r w:rsidRPr="00F3154C">
        <w:rPr>
          <w:rFonts w:asciiTheme="majorHAnsi" w:hAnsiTheme="majorHAnsi" w:cstheme="minorHAnsi"/>
        </w:rPr>
        <w:t>.</w:t>
      </w:r>
    </w:p>
    <w:p w14:paraId="1E94AE58" w14:textId="0B6DFCC7" w:rsidR="00C300B9" w:rsidRPr="00975C7F" w:rsidRDefault="00C300B9" w:rsidP="006F04F7">
      <w:pPr>
        <w:spacing w:line="360" w:lineRule="auto"/>
        <w:ind w:firstLine="708"/>
        <w:jc w:val="both"/>
        <w:rPr>
          <w:rFonts w:ascii="Cambria" w:hAnsi="Cambria"/>
          <w:sz w:val="24"/>
          <w:szCs w:val="24"/>
        </w:rPr>
      </w:pPr>
    </w:p>
    <w:sectPr w:rsidR="00C300B9" w:rsidRPr="00975C7F" w:rsidSect="00EF6620">
      <w:footerReference w:type="default" r:id="rId9"/>
      <w:footerReference w:type="first" r:id="rId10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077C" w14:textId="77777777" w:rsidR="00965550" w:rsidRDefault="00965550" w:rsidP="004E049F">
      <w:pPr>
        <w:spacing w:after="0" w:line="240" w:lineRule="auto"/>
      </w:pPr>
      <w:r>
        <w:separator/>
      </w:r>
    </w:p>
  </w:endnote>
  <w:endnote w:type="continuationSeparator" w:id="0">
    <w:p w14:paraId="64373654" w14:textId="77777777" w:rsidR="00965550" w:rsidRDefault="00965550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2DE7" w14:textId="481BE89B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8DF5" w14:textId="70A93736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68058" w14:textId="77777777" w:rsidR="00965550" w:rsidRDefault="00965550" w:rsidP="004E049F">
      <w:pPr>
        <w:spacing w:after="0" w:line="240" w:lineRule="auto"/>
      </w:pPr>
      <w:r>
        <w:separator/>
      </w:r>
    </w:p>
  </w:footnote>
  <w:footnote w:type="continuationSeparator" w:id="0">
    <w:p w14:paraId="3959DA10" w14:textId="77777777" w:rsidR="00965550" w:rsidRDefault="00965550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0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6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8"/>
  </w:num>
  <w:num w:numId="2">
    <w:abstractNumId w:val="13"/>
  </w:num>
  <w:num w:numId="3">
    <w:abstractNumId w:val="14"/>
  </w:num>
  <w:num w:numId="4">
    <w:abstractNumId w:val="25"/>
  </w:num>
  <w:num w:numId="5">
    <w:abstractNumId w:val="22"/>
  </w:num>
  <w:num w:numId="6">
    <w:abstractNumId w:val="9"/>
  </w:num>
  <w:num w:numId="7">
    <w:abstractNumId w:val="6"/>
  </w:num>
  <w:num w:numId="8">
    <w:abstractNumId w:val="26"/>
  </w:num>
  <w:num w:numId="9">
    <w:abstractNumId w:val="23"/>
  </w:num>
  <w:num w:numId="10">
    <w:abstractNumId w:val="17"/>
  </w:num>
  <w:num w:numId="11">
    <w:abstractNumId w:val="15"/>
  </w:num>
  <w:num w:numId="12">
    <w:abstractNumId w:val="8"/>
  </w:num>
  <w:num w:numId="13">
    <w:abstractNumId w:val="18"/>
  </w:num>
  <w:num w:numId="14">
    <w:abstractNumId w:val="1"/>
  </w:num>
  <w:num w:numId="15">
    <w:abstractNumId w:val="24"/>
  </w:num>
  <w:num w:numId="16">
    <w:abstractNumId w:val="11"/>
  </w:num>
  <w:num w:numId="17">
    <w:abstractNumId w:val="7"/>
  </w:num>
  <w:num w:numId="18">
    <w:abstractNumId w:val="12"/>
  </w:num>
  <w:num w:numId="19">
    <w:abstractNumId w:val="5"/>
  </w:num>
  <w:num w:numId="20">
    <w:abstractNumId w:val="27"/>
  </w:num>
  <w:num w:numId="21">
    <w:abstractNumId w:val="0"/>
  </w:num>
  <w:num w:numId="22">
    <w:abstractNumId w:val="10"/>
  </w:num>
  <w:num w:numId="23">
    <w:abstractNumId w:val="21"/>
  </w:num>
  <w:num w:numId="24">
    <w:abstractNumId w:val="20"/>
  </w:num>
  <w:num w:numId="25">
    <w:abstractNumId w:val="19"/>
  </w:num>
  <w:num w:numId="26">
    <w:abstractNumId w:val="2"/>
  </w:num>
  <w:num w:numId="27">
    <w:abstractNumId w:val="3"/>
  </w:num>
  <w:num w:numId="28">
    <w:abstractNumId w:val="16"/>
  </w:num>
  <w:num w:numId="29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041F"/>
    <w:rsid w:val="0001208B"/>
    <w:rsid w:val="00013395"/>
    <w:rsid w:val="000158EE"/>
    <w:rsid w:val="00017FE5"/>
    <w:rsid w:val="000347CB"/>
    <w:rsid w:val="00034908"/>
    <w:rsid w:val="000363D6"/>
    <w:rsid w:val="00063FF2"/>
    <w:rsid w:val="00072F20"/>
    <w:rsid w:val="0007325B"/>
    <w:rsid w:val="000752DC"/>
    <w:rsid w:val="0008401F"/>
    <w:rsid w:val="0008572A"/>
    <w:rsid w:val="00091566"/>
    <w:rsid w:val="0009662E"/>
    <w:rsid w:val="000A6DF3"/>
    <w:rsid w:val="000B2EDB"/>
    <w:rsid w:val="000B495C"/>
    <w:rsid w:val="000B5994"/>
    <w:rsid w:val="000B7374"/>
    <w:rsid w:val="000C6DDA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61D9"/>
    <w:rsid w:val="0014146C"/>
    <w:rsid w:val="0014362B"/>
    <w:rsid w:val="001539E0"/>
    <w:rsid w:val="00155D43"/>
    <w:rsid w:val="00157C82"/>
    <w:rsid w:val="0016592F"/>
    <w:rsid w:val="0017256E"/>
    <w:rsid w:val="001750E2"/>
    <w:rsid w:val="0019010E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1F4A4F"/>
    <w:rsid w:val="002015A7"/>
    <w:rsid w:val="00201879"/>
    <w:rsid w:val="00202843"/>
    <w:rsid w:val="002139FE"/>
    <w:rsid w:val="00216263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7160"/>
    <w:rsid w:val="00292C06"/>
    <w:rsid w:val="00292D20"/>
    <w:rsid w:val="002B3FCA"/>
    <w:rsid w:val="002C1938"/>
    <w:rsid w:val="002D3477"/>
    <w:rsid w:val="002E1729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3B7C"/>
    <w:rsid w:val="003548E5"/>
    <w:rsid w:val="00356F23"/>
    <w:rsid w:val="00365925"/>
    <w:rsid w:val="00365FDB"/>
    <w:rsid w:val="00370B93"/>
    <w:rsid w:val="003830F7"/>
    <w:rsid w:val="00386352"/>
    <w:rsid w:val="00394231"/>
    <w:rsid w:val="003A3E24"/>
    <w:rsid w:val="003A5E8A"/>
    <w:rsid w:val="003C3656"/>
    <w:rsid w:val="003D20D0"/>
    <w:rsid w:val="003D2E0B"/>
    <w:rsid w:val="003E3B6B"/>
    <w:rsid w:val="003E6D42"/>
    <w:rsid w:val="00401766"/>
    <w:rsid w:val="004113E8"/>
    <w:rsid w:val="00423428"/>
    <w:rsid w:val="00424E25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14EE8"/>
    <w:rsid w:val="00516351"/>
    <w:rsid w:val="00523D5D"/>
    <w:rsid w:val="00531496"/>
    <w:rsid w:val="0053421D"/>
    <w:rsid w:val="005346E2"/>
    <w:rsid w:val="0053709D"/>
    <w:rsid w:val="00551B42"/>
    <w:rsid w:val="00553C18"/>
    <w:rsid w:val="00555E47"/>
    <w:rsid w:val="00556139"/>
    <w:rsid w:val="005565CF"/>
    <w:rsid w:val="00562329"/>
    <w:rsid w:val="00566983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588C"/>
    <w:rsid w:val="006032C2"/>
    <w:rsid w:val="00613B93"/>
    <w:rsid w:val="00623203"/>
    <w:rsid w:val="0062740D"/>
    <w:rsid w:val="006419C2"/>
    <w:rsid w:val="00641E5E"/>
    <w:rsid w:val="006468B1"/>
    <w:rsid w:val="00661332"/>
    <w:rsid w:val="00662F64"/>
    <w:rsid w:val="00672FA8"/>
    <w:rsid w:val="006804A2"/>
    <w:rsid w:val="00683E2A"/>
    <w:rsid w:val="0069002D"/>
    <w:rsid w:val="00692CE2"/>
    <w:rsid w:val="00694325"/>
    <w:rsid w:val="00697157"/>
    <w:rsid w:val="006D0AAE"/>
    <w:rsid w:val="006D549B"/>
    <w:rsid w:val="006D7F02"/>
    <w:rsid w:val="006E2D30"/>
    <w:rsid w:val="006F04F7"/>
    <w:rsid w:val="006F38FD"/>
    <w:rsid w:val="006F3D87"/>
    <w:rsid w:val="006F5015"/>
    <w:rsid w:val="006F7A18"/>
    <w:rsid w:val="006F7C42"/>
    <w:rsid w:val="00702C46"/>
    <w:rsid w:val="00702D7C"/>
    <w:rsid w:val="007041B4"/>
    <w:rsid w:val="007071CF"/>
    <w:rsid w:val="007129E8"/>
    <w:rsid w:val="00717E1B"/>
    <w:rsid w:val="00721B29"/>
    <w:rsid w:val="00725096"/>
    <w:rsid w:val="0073668E"/>
    <w:rsid w:val="007632EA"/>
    <w:rsid w:val="0076507F"/>
    <w:rsid w:val="00773B7A"/>
    <w:rsid w:val="00780A9A"/>
    <w:rsid w:val="00791B1D"/>
    <w:rsid w:val="007B601B"/>
    <w:rsid w:val="007C1E3D"/>
    <w:rsid w:val="007C4B2E"/>
    <w:rsid w:val="007D1839"/>
    <w:rsid w:val="007D4F2B"/>
    <w:rsid w:val="007E52B4"/>
    <w:rsid w:val="007F2ABC"/>
    <w:rsid w:val="00800D79"/>
    <w:rsid w:val="00823E4D"/>
    <w:rsid w:val="008305B5"/>
    <w:rsid w:val="00830AA7"/>
    <w:rsid w:val="00833619"/>
    <w:rsid w:val="00845277"/>
    <w:rsid w:val="00855067"/>
    <w:rsid w:val="0085773B"/>
    <w:rsid w:val="008666FB"/>
    <w:rsid w:val="00875E33"/>
    <w:rsid w:val="008777FA"/>
    <w:rsid w:val="00882094"/>
    <w:rsid w:val="008A2C84"/>
    <w:rsid w:val="008A4B56"/>
    <w:rsid w:val="008A5057"/>
    <w:rsid w:val="008B1617"/>
    <w:rsid w:val="008B3269"/>
    <w:rsid w:val="008B47D7"/>
    <w:rsid w:val="008C198C"/>
    <w:rsid w:val="008D2820"/>
    <w:rsid w:val="008E5ACC"/>
    <w:rsid w:val="00903673"/>
    <w:rsid w:val="00903D73"/>
    <w:rsid w:val="00910877"/>
    <w:rsid w:val="00921C9D"/>
    <w:rsid w:val="009260DC"/>
    <w:rsid w:val="0092687E"/>
    <w:rsid w:val="009369C1"/>
    <w:rsid w:val="0094233C"/>
    <w:rsid w:val="009458E9"/>
    <w:rsid w:val="0095270A"/>
    <w:rsid w:val="009559BC"/>
    <w:rsid w:val="00965550"/>
    <w:rsid w:val="00966030"/>
    <w:rsid w:val="00967E97"/>
    <w:rsid w:val="00971869"/>
    <w:rsid w:val="00975C7F"/>
    <w:rsid w:val="0098751E"/>
    <w:rsid w:val="00992013"/>
    <w:rsid w:val="009968BE"/>
    <w:rsid w:val="009A1FCB"/>
    <w:rsid w:val="009A27FE"/>
    <w:rsid w:val="009A2901"/>
    <w:rsid w:val="009B1422"/>
    <w:rsid w:val="009C0BE6"/>
    <w:rsid w:val="009D3948"/>
    <w:rsid w:val="00A03414"/>
    <w:rsid w:val="00A055C2"/>
    <w:rsid w:val="00A13E36"/>
    <w:rsid w:val="00A2467F"/>
    <w:rsid w:val="00A24FF1"/>
    <w:rsid w:val="00A25DAB"/>
    <w:rsid w:val="00A2678E"/>
    <w:rsid w:val="00A33555"/>
    <w:rsid w:val="00A371B5"/>
    <w:rsid w:val="00A5172F"/>
    <w:rsid w:val="00A56B93"/>
    <w:rsid w:val="00A80135"/>
    <w:rsid w:val="00AA12CA"/>
    <w:rsid w:val="00AB4631"/>
    <w:rsid w:val="00AB648B"/>
    <w:rsid w:val="00AC6DFF"/>
    <w:rsid w:val="00AD79DB"/>
    <w:rsid w:val="00AF5BF9"/>
    <w:rsid w:val="00B0066A"/>
    <w:rsid w:val="00B02239"/>
    <w:rsid w:val="00B03DAC"/>
    <w:rsid w:val="00B112BF"/>
    <w:rsid w:val="00B16CE9"/>
    <w:rsid w:val="00B16FAE"/>
    <w:rsid w:val="00B22270"/>
    <w:rsid w:val="00B261D5"/>
    <w:rsid w:val="00B31925"/>
    <w:rsid w:val="00B32B45"/>
    <w:rsid w:val="00B41AC8"/>
    <w:rsid w:val="00B519C7"/>
    <w:rsid w:val="00B6011E"/>
    <w:rsid w:val="00B659A4"/>
    <w:rsid w:val="00B70DAD"/>
    <w:rsid w:val="00B7222E"/>
    <w:rsid w:val="00B76759"/>
    <w:rsid w:val="00B814EB"/>
    <w:rsid w:val="00B868E5"/>
    <w:rsid w:val="00B95B8F"/>
    <w:rsid w:val="00B96B21"/>
    <w:rsid w:val="00BA7678"/>
    <w:rsid w:val="00BB2A96"/>
    <w:rsid w:val="00BB3A92"/>
    <w:rsid w:val="00BC5F77"/>
    <w:rsid w:val="00BC6F9B"/>
    <w:rsid w:val="00BE4450"/>
    <w:rsid w:val="00C05118"/>
    <w:rsid w:val="00C07EE2"/>
    <w:rsid w:val="00C263FC"/>
    <w:rsid w:val="00C300B9"/>
    <w:rsid w:val="00C36FA1"/>
    <w:rsid w:val="00C37B19"/>
    <w:rsid w:val="00C4070A"/>
    <w:rsid w:val="00C50DBD"/>
    <w:rsid w:val="00C57666"/>
    <w:rsid w:val="00C70DB5"/>
    <w:rsid w:val="00C73DC8"/>
    <w:rsid w:val="00C74F5D"/>
    <w:rsid w:val="00C76BCD"/>
    <w:rsid w:val="00C909B2"/>
    <w:rsid w:val="00C9714E"/>
    <w:rsid w:val="00CA2889"/>
    <w:rsid w:val="00CB0443"/>
    <w:rsid w:val="00CB7F72"/>
    <w:rsid w:val="00CD334B"/>
    <w:rsid w:val="00D034E6"/>
    <w:rsid w:val="00D0460F"/>
    <w:rsid w:val="00D04A8D"/>
    <w:rsid w:val="00D10A55"/>
    <w:rsid w:val="00D156EC"/>
    <w:rsid w:val="00D23D38"/>
    <w:rsid w:val="00D3354A"/>
    <w:rsid w:val="00D45C6F"/>
    <w:rsid w:val="00D50417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4BD9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1430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77A1"/>
    <w:rsid w:val="00EC44B8"/>
    <w:rsid w:val="00ED342B"/>
    <w:rsid w:val="00EE7CDC"/>
    <w:rsid w:val="00EF08B9"/>
    <w:rsid w:val="00EF2633"/>
    <w:rsid w:val="00EF3C12"/>
    <w:rsid w:val="00EF3DC2"/>
    <w:rsid w:val="00EF49C8"/>
    <w:rsid w:val="00EF6620"/>
    <w:rsid w:val="00F12AAF"/>
    <w:rsid w:val="00F148E8"/>
    <w:rsid w:val="00F15F64"/>
    <w:rsid w:val="00F2084C"/>
    <w:rsid w:val="00F22EF7"/>
    <w:rsid w:val="00F32003"/>
    <w:rsid w:val="00F3732E"/>
    <w:rsid w:val="00F37C1B"/>
    <w:rsid w:val="00F47B5F"/>
    <w:rsid w:val="00F52E78"/>
    <w:rsid w:val="00F65615"/>
    <w:rsid w:val="00F81357"/>
    <w:rsid w:val="00F93E60"/>
    <w:rsid w:val="00F977BC"/>
    <w:rsid w:val="00FA0C91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F04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character" w:customStyle="1" w:styleId="Naslov3Char">
    <w:name w:val="Naslov 3 Char"/>
    <w:basedOn w:val="Zadanifontodlomka"/>
    <w:link w:val="Naslov3"/>
    <w:uiPriority w:val="9"/>
    <w:semiHidden/>
    <w:rsid w:val="006F04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andard">
    <w:name w:val="Standard"/>
    <w:rsid w:val="006F04F7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Općina Jankovci</cp:lastModifiedBy>
  <cp:revision>2</cp:revision>
  <cp:lastPrinted>2021-10-11T08:32:00Z</cp:lastPrinted>
  <dcterms:created xsi:type="dcterms:W3CDTF">2021-10-11T08:34:00Z</dcterms:created>
  <dcterms:modified xsi:type="dcterms:W3CDTF">2021-10-11T08:34:00Z</dcterms:modified>
</cp:coreProperties>
</file>